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b w:val="1"/>
          <w:bCs w:val="1"/>
          <w:sz w:val="28"/>
          <w:szCs w:val="28"/>
          <w:u w:val="single"/>
          <w:rtl w:val="0"/>
        </w:rPr>
        <w:t xml:space="preserve">Application for Trade Finance Instrument</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a0a0a"/>
          <w:sz w:val="28"/>
          <w:szCs w:val="28"/>
          <w:u w:val="single"/>
          <w:shd w:fill="auto" w:val="clear"/>
          <w:vertAlign w:val="baseline"/>
          <w:rtl w:val="0"/>
        </w:rPr>
        <w:t xml:space="preserve">Please select the specific bank instrument required for your transaction. To expedite the review process, kindly attach your pro forma invoice, commercial contract, or any relevant trade agreement to this application</w:t>
      </w: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Documentary Letter of Credit (DLC)</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Standby Letter of Credit (SBLC)</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Bank Guarantee (BG)</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Advance Payment Guarantee</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Performance Guarantee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RWA / POF / BCL</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628.0" w:type="dxa"/>
        <w:jc w:val="left"/>
        <w:tblLayout w:type="fixed"/>
        <w:tblLook w:val="0400"/>
      </w:tblPr>
      <w:tblGrid>
        <w:gridCol w:w="4389"/>
        <w:gridCol w:w="5239"/>
        <w:tblGridChange w:id="0">
          <w:tblGrid>
            <w:gridCol w:w="4389"/>
            <w:gridCol w:w="5239"/>
          </w:tblGrid>
        </w:tblGridChange>
      </w:tblGrid>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ff"/>
                <w:sz w:val="24"/>
                <w:szCs w:val="24"/>
                <w:u w:val="none"/>
                <w:shd w:fill="auto" w:val="clear"/>
                <w:vertAlign w:val="baseline"/>
                <w:rtl w:val="0"/>
              </w:rPr>
              <w:t xml:space="preserve">Applicant / Buyer Information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ff"/>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Full company 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Company address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Contact Information </w:t>
              <w:br w:type="textWrapping"/>
              <w:t xml:space="preserve">(email and phone number)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Contact Person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628.0" w:type="dxa"/>
        <w:jc w:val="left"/>
        <w:tblLayout w:type="fixed"/>
        <w:tblLook w:val="0400"/>
      </w:tblPr>
      <w:tblGrid>
        <w:gridCol w:w="4247"/>
        <w:gridCol w:w="142"/>
        <w:gridCol w:w="5239"/>
        <w:tblGridChange w:id="0">
          <w:tblGrid>
            <w:gridCol w:w="4247"/>
            <w:gridCol w:w="142"/>
            <w:gridCol w:w="5239"/>
          </w:tblGrid>
        </w:tblGridChange>
      </w:tblGrid>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ff"/>
                <w:sz w:val="24"/>
                <w:szCs w:val="24"/>
                <w:u w:val="none"/>
                <w:shd w:fill="auto" w:val="clear"/>
                <w:vertAlign w:val="baseline"/>
                <w:rtl w:val="0"/>
              </w:rPr>
              <w:t xml:space="preserve">Beneficiary / Seller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ff"/>
                <w:sz w:val="24"/>
                <w:szCs w:val="24"/>
                <w:u w:val="none"/>
                <w:shd w:fill="auto" w:val="clear"/>
                <w:vertAlign w:val="baseline"/>
                <w:rtl w:val="0"/>
              </w:rPr>
              <w:t xml:space="preserve">Information</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bottom w:color="000000" w:space="0" w:sz="4" w:val="single"/>
              <w:right w:color="000000" w:space="0" w:sz="4" w:val="single"/>
            </w:tcBorders>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Full company 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Company address: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Contact Information: </w:t>
              <w:br w:type="textWrapping"/>
              <w:t xml:space="preserve">(email and phone number)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Contact Person: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9628.0" w:type="dxa"/>
        <w:jc w:val="left"/>
        <w:tblLayout w:type="fixed"/>
        <w:tblLook w:val="0400"/>
      </w:tblPr>
      <w:tblGrid>
        <w:gridCol w:w="4247"/>
        <w:gridCol w:w="142"/>
        <w:gridCol w:w="5239"/>
        <w:tblGridChange w:id="0">
          <w:tblGrid>
            <w:gridCol w:w="4247"/>
            <w:gridCol w:w="142"/>
            <w:gridCol w:w="5239"/>
          </w:tblGrid>
        </w:tblGridChange>
      </w:tblGrid>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ff"/>
                <w:sz w:val="24"/>
                <w:szCs w:val="24"/>
                <w:u w:val="none"/>
                <w:shd w:fill="auto" w:val="clear"/>
                <w:vertAlign w:val="baseline"/>
                <w:rtl w:val="0"/>
              </w:rPr>
              <w:t xml:space="preserve">Beneficiary Bank/Advising Bank</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ff"/>
                <w:sz w:val="24"/>
                <w:szCs w:val="24"/>
                <w:u w:val="none"/>
                <w:shd w:fill="auto" w:val="clear"/>
                <w:vertAlign w:val="baseline"/>
              </w:rPr>
            </w:pPr>
            <w:r w:rsidDel="00000000" w:rsidR="00000000" w:rsidRPr="00000000">
              <w:rPr>
                <w:rtl w:val="0"/>
              </w:rPr>
            </w:r>
          </w:p>
        </w:tc>
        <w:tc>
          <w:tcPr>
            <w:gridSpan w:val="2"/>
            <w:tcBorders>
              <w:top w:color="000000" w:space="0" w:sz="4" w:val="single"/>
              <w:bottom w:color="000000" w:space="0" w:sz="4" w:val="single"/>
              <w:right w:color="000000" w:space="0" w:sz="4" w:val="single"/>
            </w:tcBorders>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Name of Bank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Address of Bank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Swift Code of the Bank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Account Number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ff"/>
                <w:sz w:val="24"/>
                <w:szCs w:val="24"/>
                <w:u w:val="none"/>
                <w:shd w:fill="auto" w:val="clear"/>
                <w:vertAlign w:val="baseline"/>
                <w:rtl w:val="0"/>
              </w:rPr>
              <w:t xml:space="preserve">Instrument details </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Required amount of LC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Letter of Credit Type (select one)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Usance LC / Sight LC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Transferable LC (select one)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Required / Not Required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Validity Date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Latest Date of Shipment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Port of Loading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Port of Discharge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Partial Shipment (select 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Required /  Not Required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Transshipment: (select one)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Required /  Not Required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Specify IncoTerm (select one or specify)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CIF / FOB/ CFR/ other: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 of Transport  (select one)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Sea / Air/ Land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 Forma Invoice: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Description of Goods: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Required Documents: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851" w:top="1134" w:left="1134" w:right="1134" w:header="720" w:footer="4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
      <w:r w:rsidDel="00000000" w:rsidR="00000000" w:rsidRPr="00000000">
        <w:rPr>
          <w:rFonts w:ascii="Gill Sans" w:cs="Gill Sans" w:eastAsia="Gill Sans" w:hAnsi="Gill Sans"/>
          <w:b w:val="0"/>
          <w:bCs w:val="0"/>
          <w:i w:val="0"/>
          <w:iCs w:val="0"/>
          <w:smallCaps w:val="0"/>
          <w:strike w:val="0"/>
          <w:color w:val="000000"/>
          <w:sz w:val="22"/>
          <w:szCs w:val="22"/>
          <w:u w:val="none"/>
          <w:shd w:fill="auto" w:val="clear"/>
          <w:vertAlign w:val="baseline"/>
          <w:rtl w:val="0"/>
        </w:rPr>
        <w:t xml:space="preserve">www.</w:t>
      </w:r>
    </w:hyperlink>
    <w:r w:rsidDel="00000000" w:rsidR="00000000" w:rsidRPr="00000000">
      <w:rPr>
        <w:rFonts w:ascii="Gill Sans" w:cs="Gill Sans" w:eastAsia="Gill Sans" w:hAnsi="Gill Sans"/>
        <w:b w:val="0"/>
        <w:bCs w:val="0"/>
        <w:i w:val="0"/>
        <w:iCs w:val="0"/>
        <w:smallCaps w:val="0"/>
        <w:strike w:val="0"/>
        <w:color w:val="000000"/>
        <w:sz w:val="22"/>
        <w:szCs w:val="22"/>
        <w:u w:val="none"/>
        <w:shd w:fill="auto" w:val="clear"/>
        <w:vertAlign w:val="baseline"/>
        <w:rtl w:val="0"/>
      </w:rPr>
      <w:t xml:space="preserve">bridgecapsolutions.com   |      (818)-666-7721    |     office@bridgecapsolutions.com</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Gill Sans" w:cs="Gill Sans" w:eastAsia="Gill Sans" w:hAnsi="Gill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bidi w:val="1"/>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865392" cy="150786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65392" cy="1507868"/>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bidi w:val="1"/>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bidi w:val="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hyperlink" Target="http://www.commercapit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EPaLksOwc2oxHw77sj2mrNoyVA==">CgMxLjA4AHIhMXZDTDFCNXE3NGRNQTFCbUgxMXNzZ0E1dG5xV2k2RlpU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